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9C0" w:rsidRPr="008377AD" w:rsidRDefault="001059C0" w:rsidP="001059C0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Условия</w:t>
      </w:r>
    </w:p>
    <w:p w:rsidR="001059C0" w:rsidRDefault="001059C0" w:rsidP="001059C0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8377AD">
        <w:rPr>
          <w:b/>
          <w:color w:val="000000"/>
          <w:sz w:val="30"/>
          <w:szCs w:val="30"/>
        </w:rPr>
        <w:t>роведени</w:t>
      </w:r>
      <w:r>
        <w:rPr>
          <w:b/>
          <w:color w:val="000000"/>
          <w:sz w:val="30"/>
          <w:szCs w:val="30"/>
        </w:rPr>
        <w:t xml:space="preserve">я областного и республиканского конкурса </w:t>
      </w:r>
    </w:p>
    <w:p w:rsidR="001059C0" w:rsidRDefault="001059C0" w:rsidP="001059C0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«У каждого времени свои герои» </w:t>
      </w:r>
    </w:p>
    <w:p w:rsidR="00520ACC" w:rsidRDefault="00520ACC" w:rsidP="004C07D6">
      <w:pPr>
        <w:pStyle w:val="a3"/>
        <w:spacing w:before="11"/>
        <w:ind w:left="0" w:firstLine="0"/>
        <w:rPr>
          <w:b/>
          <w:sz w:val="29"/>
        </w:rPr>
      </w:pPr>
      <w:bookmarkStart w:id="0" w:name="_GoBack"/>
    </w:p>
    <w:p w:rsidR="00520ACC" w:rsidRPr="004C07D6" w:rsidRDefault="00266065" w:rsidP="004C07D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40" w:lineRule="auto"/>
        <w:ind w:left="0" w:firstLine="709"/>
        <w:jc w:val="both"/>
        <w:rPr>
          <w:b/>
          <w:sz w:val="30"/>
          <w:szCs w:val="30"/>
        </w:rPr>
      </w:pPr>
      <w:r w:rsidRPr="004C07D6">
        <w:rPr>
          <w:b/>
          <w:sz w:val="30"/>
          <w:szCs w:val="30"/>
        </w:rPr>
        <w:t>Общие</w:t>
      </w:r>
      <w:r w:rsidRPr="004C07D6">
        <w:rPr>
          <w:b/>
          <w:spacing w:val="-1"/>
          <w:sz w:val="30"/>
          <w:szCs w:val="30"/>
        </w:rPr>
        <w:t xml:space="preserve"> </w:t>
      </w:r>
      <w:r w:rsidRPr="004C07D6">
        <w:rPr>
          <w:b/>
          <w:sz w:val="30"/>
          <w:szCs w:val="30"/>
        </w:rPr>
        <w:t>положения</w:t>
      </w:r>
    </w:p>
    <w:p w:rsidR="005377F8" w:rsidRPr="004C07D6" w:rsidRDefault="00266065" w:rsidP="004C07D6">
      <w:pPr>
        <w:pStyle w:val="a4"/>
        <w:numPr>
          <w:ilvl w:val="1"/>
          <w:numId w:val="1"/>
        </w:numPr>
        <w:tabs>
          <w:tab w:val="left" w:pos="15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4C07D6">
        <w:rPr>
          <w:sz w:val="30"/>
          <w:szCs w:val="30"/>
        </w:rPr>
        <w:t>Настоящие условия определяют порядок проведения</w:t>
      </w:r>
      <w:r w:rsidR="001059C0" w:rsidRPr="004C07D6">
        <w:rPr>
          <w:sz w:val="30"/>
          <w:szCs w:val="30"/>
        </w:rPr>
        <w:t xml:space="preserve"> областного и </w:t>
      </w:r>
      <w:r w:rsidRPr="004C07D6">
        <w:rPr>
          <w:sz w:val="30"/>
          <w:szCs w:val="30"/>
        </w:rPr>
        <w:t xml:space="preserve"> республиканского конкурса «У каждого времени свои герои» (далее – конкурс).</w:t>
      </w:r>
    </w:p>
    <w:p w:rsidR="00520ACC" w:rsidRPr="004C07D6" w:rsidRDefault="001059C0" w:rsidP="004C07D6">
      <w:pPr>
        <w:pStyle w:val="a4"/>
        <w:numPr>
          <w:ilvl w:val="1"/>
          <w:numId w:val="1"/>
        </w:numPr>
        <w:tabs>
          <w:tab w:val="left" w:pos="15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4C07D6">
        <w:rPr>
          <w:rStyle w:val="a5"/>
          <w:b w:val="0"/>
          <w:sz w:val="30"/>
          <w:szCs w:val="30"/>
        </w:rPr>
        <w:t xml:space="preserve">Организационное и методическое сопровождение республиканского конкурса осуществляется </w:t>
      </w:r>
      <w:r w:rsidR="005377F8" w:rsidRPr="004C07D6">
        <w:rPr>
          <w:rStyle w:val="a5"/>
          <w:b w:val="0"/>
          <w:sz w:val="30"/>
          <w:szCs w:val="30"/>
        </w:rPr>
        <w:t>у</w:t>
      </w:r>
      <w:r w:rsidRPr="004C07D6">
        <w:rPr>
          <w:rStyle w:val="a5"/>
          <w:b w:val="0"/>
          <w:sz w:val="30"/>
          <w:szCs w:val="30"/>
        </w:rPr>
        <w:t>чреждением образования «Республиканский центр экологии и краеведения» (далее – Республиканский центр). Организационное и методическое сопровождение областного конкурса осуществляется государственным учреждением образования «Гродненский областной центр туризма и краеведения» (далее – ГУО «ГОЦТиК»).</w:t>
      </w:r>
      <w:r w:rsidR="005377F8" w:rsidRPr="004C07D6">
        <w:rPr>
          <w:rStyle w:val="a5"/>
          <w:b w:val="0"/>
          <w:sz w:val="30"/>
          <w:szCs w:val="30"/>
        </w:rPr>
        <w:t xml:space="preserve"> </w:t>
      </w:r>
      <w:r w:rsidR="00266065" w:rsidRPr="004C07D6">
        <w:rPr>
          <w:sz w:val="30"/>
          <w:szCs w:val="30"/>
        </w:rPr>
        <w:t>Партнером проведения к</w:t>
      </w:r>
      <w:r w:rsidR="00CA79D8" w:rsidRPr="004C07D6">
        <w:rPr>
          <w:sz w:val="30"/>
          <w:szCs w:val="30"/>
        </w:rPr>
        <w:t xml:space="preserve">онкурса является общественное объединение «Белорусский союз </w:t>
      </w:r>
      <w:r w:rsidR="00266065" w:rsidRPr="004C07D6">
        <w:rPr>
          <w:sz w:val="30"/>
          <w:szCs w:val="30"/>
        </w:rPr>
        <w:t>в</w:t>
      </w:r>
      <w:r w:rsidR="00CA79D8" w:rsidRPr="004C07D6">
        <w:rPr>
          <w:sz w:val="30"/>
          <w:szCs w:val="30"/>
        </w:rPr>
        <w:t xml:space="preserve">етеранов войны </w:t>
      </w:r>
      <w:r w:rsidR="00266065" w:rsidRPr="004C07D6">
        <w:rPr>
          <w:sz w:val="30"/>
          <w:szCs w:val="30"/>
        </w:rPr>
        <w:t>в</w:t>
      </w:r>
      <w:r w:rsidR="00266065" w:rsidRPr="004C07D6">
        <w:rPr>
          <w:spacing w:val="-2"/>
          <w:sz w:val="30"/>
          <w:szCs w:val="30"/>
        </w:rPr>
        <w:t xml:space="preserve"> </w:t>
      </w:r>
      <w:r w:rsidR="00266065" w:rsidRPr="004C07D6">
        <w:rPr>
          <w:sz w:val="30"/>
          <w:szCs w:val="30"/>
        </w:rPr>
        <w:t>Афганистане».</w:t>
      </w:r>
    </w:p>
    <w:p w:rsidR="00520ACC" w:rsidRPr="004C07D6" w:rsidRDefault="00266065" w:rsidP="004C07D6">
      <w:pPr>
        <w:pStyle w:val="a4"/>
        <w:numPr>
          <w:ilvl w:val="1"/>
          <w:numId w:val="1"/>
        </w:numPr>
        <w:tabs>
          <w:tab w:val="left" w:pos="15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4C07D6">
        <w:rPr>
          <w:sz w:val="30"/>
          <w:szCs w:val="30"/>
        </w:rPr>
        <w:t>Конкурс проводится в рамках республиканской декады гражданско-патриотических дел «Афганістан у лёсах нашых</w:t>
      </w:r>
      <w:r w:rsidRPr="004C07D6">
        <w:rPr>
          <w:spacing w:val="-24"/>
          <w:sz w:val="30"/>
          <w:szCs w:val="30"/>
        </w:rPr>
        <w:t xml:space="preserve"> </w:t>
      </w:r>
      <w:r w:rsidRPr="004C07D6">
        <w:rPr>
          <w:sz w:val="30"/>
          <w:szCs w:val="30"/>
        </w:rPr>
        <w:t>землякоў».</w:t>
      </w:r>
    </w:p>
    <w:p w:rsidR="00520ACC" w:rsidRPr="004C07D6" w:rsidRDefault="00266065" w:rsidP="004C07D6">
      <w:pPr>
        <w:pStyle w:val="11"/>
        <w:numPr>
          <w:ilvl w:val="0"/>
          <w:numId w:val="1"/>
        </w:numPr>
        <w:tabs>
          <w:tab w:val="left" w:pos="1517"/>
          <w:tab w:val="left" w:pos="1518"/>
        </w:tabs>
        <w:ind w:left="0" w:firstLine="709"/>
        <w:jc w:val="both"/>
      </w:pPr>
      <w:r w:rsidRPr="004C07D6">
        <w:t>Цель и задачи</w:t>
      </w:r>
      <w:r w:rsidRPr="004C07D6">
        <w:rPr>
          <w:spacing w:val="-3"/>
        </w:rPr>
        <w:t xml:space="preserve"> </w:t>
      </w:r>
      <w:r w:rsidRPr="004C07D6">
        <w:t>конкурса</w:t>
      </w:r>
    </w:p>
    <w:p w:rsidR="00520ACC" w:rsidRPr="004C07D6" w:rsidRDefault="00266065" w:rsidP="004C07D6">
      <w:pPr>
        <w:pStyle w:val="a3"/>
        <w:ind w:left="0" w:firstLine="709"/>
      </w:pPr>
      <w:r w:rsidRPr="004C07D6">
        <w:t>Конкурс проводится с целью содействия воспитания у обучающихся любви к своей Родине, своему народу, уважения и глубокой признательности к героизму и мужеству предыдущих поколений.</w:t>
      </w:r>
    </w:p>
    <w:p w:rsidR="00520ACC" w:rsidRPr="004C07D6" w:rsidRDefault="00266065" w:rsidP="004C07D6">
      <w:pPr>
        <w:pStyle w:val="a3"/>
        <w:ind w:left="0" w:firstLine="709"/>
      </w:pPr>
      <w:r w:rsidRPr="004C07D6">
        <w:t>Задачи:</w:t>
      </w:r>
    </w:p>
    <w:p w:rsidR="00520ACC" w:rsidRPr="004C07D6" w:rsidRDefault="00266065" w:rsidP="004C07D6">
      <w:pPr>
        <w:pStyle w:val="a3"/>
        <w:ind w:left="0" w:firstLine="709"/>
      </w:pPr>
      <w:r w:rsidRPr="004C07D6">
        <w:t>формирование у обучающихся патриотических и духовно- нравственных ка</w:t>
      </w:r>
      <w:r w:rsidR="00161046" w:rsidRPr="004C07D6">
        <w:t xml:space="preserve">честв на примерах мужества земляков, </w:t>
      </w:r>
      <w:r w:rsidRPr="004C07D6">
        <w:t>участвовавших в локальных войнах и военных конфликтах;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сохранение памяти о воинах-интернационалистах – уроженцах Беларуси и о тех, чья судьба связана с нашей страной;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привлечение обучающихся к поисковой и исследовательской деятельности по изучению отдельных страниц истории страны;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создание условий для воспитания творческой личности через приобщение к литературному творчеству.</w:t>
      </w:r>
    </w:p>
    <w:p w:rsidR="00520ACC" w:rsidRPr="004C07D6" w:rsidRDefault="00266065" w:rsidP="004C07D6">
      <w:pPr>
        <w:pStyle w:val="11"/>
        <w:numPr>
          <w:ilvl w:val="0"/>
          <w:numId w:val="1"/>
        </w:numPr>
        <w:tabs>
          <w:tab w:val="left" w:pos="1517"/>
          <w:tab w:val="left" w:pos="1518"/>
        </w:tabs>
        <w:ind w:left="0" w:firstLine="709"/>
        <w:jc w:val="both"/>
      </w:pPr>
      <w:r w:rsidRPr="004C07D6">
        <w:t>Участники</w:t>
      </w:r>
      <w:r w:rsidRPr="004C07D6">
        <w:rPr>
          <w:spacing w:val="-2"/>
        </w:rPr>
        <w:t xml:space="preserve"> </w:t>
      </w:r>
      <w:r w:rsidRPr="004C07D6">
        <w:t>конкурса</w:t>
      </w:r>
    </w:p>
    <w:p w:rsidR="00520ACC" w:rsidRPr="004C07D6" w:rsidRDefault="00266065" w:rsidP="004C07D6">
      <w:pPr>
        <w:pStyle w:val="a3"/>
        <w:ind w:left="0" w:firstLine="709"/>
      </w:pPr>
      <w:r w:rsidRPr="004C07D6">
        <w:t>В конкурсе принимают участие обучающиеся (индивидуально или коллективно) в двух возрастных категориях (12-15 ле</w:t>
      </w:r>
      <w:r w:rsidR="00161046" w:rsidRPr="004C07D6">
        <w:t xml:space="preserve">т, 16-18 лет) под руководством педагогических работников, педагогические </w:t>
      </w:r>
      <w:r w:rsidRPr="004C07D6">
        <w:t>работники (п. 5.1.2.) учреждений общего среднего образования, профессионально- технического и среднего специального образования, дополнительного образования детей и</w:t>
      </w:r>
      <w:r w:rsidRPr="004C07D6">
        <w:rPr>
          <w:spacing w:val="-1"/>
        </w:rPr>
        <w:t xml:space="preserve"> </w:t>
      </w:r>
      <w:r w:rsidRPr="004C07D6">
        <w:t>молодежи.</w:t>
      </w:r>
    </w:p>
    <w:p w:rsidR="00520ACC" w:rsidRPr="004C07D6" w:rsidRDefault="00266065" w:rsidP="004C07D6">
      <w:pPr>
        <w:pStyle w:val="11"/>
        <w:numPr>
          <w:ilvl w:val="0"/>
          <w:numId w:val="1"/>
        </w:numPr>
        <w:tabs>
          <w:tab w:val="left" w:pos="1517"/>
          <w:tab w:val="left" w:pos="1518"/>
        </w:tabs>
        <w:ind w:left="0" w:firstLine="709"/>
        <w:jc w:val="both"/>
      </w:pPr>
      <w:r w:rsidRPr="004C07D6">
        <w:t>Срок реализации</w:t>
      </w:r>
      <w:r w:rsidRPr="004C07D6">
        <w:rPr>
          <w:spacing w:val="-4"/>
        </w:rPr>
        <w:t xml:space="preserve"> </w:t>
      </w:r>
      <w:r w:rsidRPr="004C07D6">
        <w:t>конкурса</w:t>
      </w:r>
    </w:p>
    <w:p w:rsidR="00161046" w:rsidRPr="004C07D6" w:rsidRDefault="00266065" w:rsidP="004C07D6">
      <w:pPr>
        <w:pStyle w:val="a3"/>
        <w:ind w:left="0" w:firstLine="709"/>
      </w:pPr>
      <w:r w:rsidRPr="004C07D6">
        <w:t>Конкурс проходит в пе</w:t>
      </w:r>
      <w:r w:rsidR="00AE422C" w:rsidRPr="004C07D6">
        <w:t>риод с января по 20 февраля 2024 года. Итоги областного и республиканского конкурса будут подведены в марте.</w:t>
      </w:r>
      <w:r w:rsidR="00161046" w:rsidRPr="004C07D6">
        <w:t xml:space="preserve"> </w:t>
      </w:r>
      <w:r w:rsidR="00161046" w:rsidRPr="004C07D6">
        <w:tab/>
      </w:r>
    </w:p>
    <w:p w:rsidR="00161046" w:rsidRPr="004C07D6" w:rsidRDefault="00161046" w:rsidP="004C07D6">
      <w:pPr>
        <w:pStyle w:val="a3"/>
        <w:ind w:left="0" w:firstLine="709"/>
        <w:rPr>
          <w:b/>
        </w:rPr>
      </w:pPr>
      <w:r w:rsidRPr="004C07D6">
        <w:rPr>
          <w:b/>
        </w:rPr>
        <w:t xml:space="preserve">5. </w:t>
      </w:r>
      <w:r w:rsidRPr="004C07D6">
        <w:rPr>
          <w:b/>
        </w:rPr>
        <w:tab/>
      </w:r>
      <w:r w:rsidR="00266065" w:rsidRPr="004C07D6">
        <w:rPr>
          <w:b/>
        </w:rPr>
        <w:t>Порядок проведения конкурса</w:t>
      </w:r>
    </w:p>
    <w:p w:rsidR="00AE422C" w:rsidRPr="004C07D6" w:rsidRDefault="00161046" w:rsidP="004C07D6">
      <w:pPr>
        <w:pStyle w:val="a3"/>
        <w:ind w:left="0" w:firstLine="709"/>
        <w:rPr>
          <w:b/>
        </w:rPr>
      </w:pPr>
      <w:r w:rsidRPr="004C07D6">
        <w:lastRenderedPageBreak/>
        <w:t>5.1.</w:t>
      </w:r>
      <w:r w:rsidRPr="004C07D6">
        <w:rPr>
          <w:b/>
        </w:rPr>
        <w:t xml:space="preserve"> </w:t>
      </w:r>
      <w:r w:rsidR="00266065" w:rsidRPr="004C07D6">
        <w:t>Конкурс проводится по номинациям: «Ими гордимся и помним о них», «Афганская война – живая память», «Память в творчестве</w:t>
      </w:r>
      <w:r w:rsidR="00266065" w:rsidRPr="004C07D6">
        <w:rPr>
          <w:spacing w:val="-35"/>
        </w:rPr>
        <w:t xml:space="preserve"> </w:t>
      </w:r>
      <w:r w:rsidR="00266065" w:rsidRPr="004C07D6">
        <w:t>живет».</w:t>
      </w:r>
    </w:p>
    <w:p w:rsidR="00520ACC" w:rsidRPr="004C07D6" w:rsidRDefault="00AE422C" w:rsidP="004C07D6">
      <w:pPr>
        <w:pStyle w:val="a4"/>
        <w:tabs>
          <w:tab w:val="left" w:pos="1518"/>
        </w:tabs>
        <w:spacing w:line="240" w:lineRule="auto"/>
        <w:ind w:left="0" w:firstLine="709"/>
        <w:jc w:val="both"/>
        <w:rPr>
          <w:b/>
          <w:sz w:val="30"/>
          <w:szCs w:val="30"/>
        </w:rPr>
      </w:pPr>
      <w:r w:rsidRPr="004C07D6">
        <w:rPr>
          <w:b/>
          <w:sz w:val="30"/>
          <w:szCs w:val="30"/>
        </w:rPr>
        <w:t xml:space="preserve">5.1.1. </w:t>
      </w:r>
      <w:r w:rsidR="00266065" w:rsidRPr="004C07D6">
        <w:rPr>
          <w:b/>
          <w:sz w:val="30"/>
          <w:szCs w:val="30"/>
        </w:rPr>
        <w:t>Номинация «Ими гордимся и помним о</w:t>
      </w:r>
      <w:r w:rsidR="00266065" w:rsidRPr="004C07D6">
        <w:rPr>
          <w:b/>
          <w:spacing w:val="-48"/>
          <w:sz w:val="30"/>
          <w:szCs w:val="30"/>
        </w:rPr>
        <w:t xml:space="preserve"> </w:t>
      </w:r>
      <w:r w:rsidR="00266065" w:rsidRPr="004C07D6">
        <w:rPr>
          <w:b/>
          <w:sz w:val="30"/>
          <w:szCs w:val="30"/>
        </w:rPr>
        <w:t>них»</w:t>
      </w:r>
    </w:p>
    <w:p w:rsidR="00520ACC" w:rsidRPr="004C07D6" w:rsidRDefault="00161046" w:rsidP="004C07D6">
      <w:pPr>
        <w:pStyle w:val="a3"/>
        <w:ind w:left="0" w:firstLine="709"/>
      </w:pPr>
      <w:r w:rsidRPr="004C07D6">
        <w:t xml:space="preserve">В номинации предоставляются проекты, содержащие </w:t>
      </w:r>
      <w:r w:rsidR="00266065" w:rsidRPr="004C07D6">
        <w:t>материал о земляках – воинах-интернационалистах – уроженцах Беларуси и о тех, чья судьба связана с нашей</w:t>
      </w:r>
      <w:r w:rsidR="00266065" w:rsidRPr="004C07D6">
        <w:rPr>
          <w:spacing w:val="-1"/>
        </w:rPr>
        <w:t xml:space="preserve"> </w:t>
      </w:r>
      <w:r w:rsidR="00266065" w:rsidRPr="004C07D6">
        <w:t>страной.</w:t>
      </w:r>
    </w:p>
    <w:p w:rsidR="00520ACC" w:rsidRPr="004C07D6" w:rsidRDefault="00266065" w:rsidP="004C07D6">
      <w:pPr>
        <w:pStyle w:val="a3"/>
        <w:ind w:left="0" w:firstLine="709"/>
      </w:pPr>
      <w:r w:rsidRPr="004C07D6">
        <w:t>На подготовительном этапе создания проекта обучающиеся совместно с педагогическими работниками проводят поисковую работу, направленную на исследование жизненного пути «героя исследования»:</w:t>
      </w:r>
    </w:p>
    <w:p w:rsidR="00520ACC" w:rsidRPr="004C07D6" w:rsidRDefault="00266065" w:rsidP="004C07D6">
      <w:pPr>
        <w:pStyle w:val="a3"/>
        <w:ind w:left="0" w:firstLine="709"/>
      </w:pPr>
      <w:r w:rsidRPr="004C07D6">
        <w:t>анализируют историческую литературу по теме исследования; проводят встречи с участниками событий и (или) их родственниками,</w:t>
      </w:r>
    </w:p>
    <w:p w:rsidR="00520ACC" w:rsidRPr="004C07D6" w:rsidRDefault="00266065" w:rsidP="004C07D6">
      <w:pPr>
        <w:pStyle w:val="a3"/>
        <w:ind w:left="0" w:firstLine="709"/>
      </w:pPr>
      <w:r w:rsidRPr="004C07D6">
        <w:t>экспедиции по сбору дополнительного материала для исследования; изучают документы, фотографии, интернет-ресурсы, фонды музеев,</w:t>
      </w:r>
    </w:p>
    <w:p w:rsidR="00520ACC" w:rsidRPr="004C07D6" w:rsidRDefault="00266065" w:rsidP="004C07D6">
      <w:pPr>
        <w:pStyle w:val="a3"/>
        <w:ind w:left="0" w:firstLine="709"/>
      </w:pPr>
      <w:r w:rsidRPr="004C07D6">
        <w:t>другие источники, которые  позволяют  подтвердить  полученные  факты и дополнить</w:t>
      </w:r>
      <w:r w:rsidRPr="004C07D6">
        <w:rPr>
          <w:spacing w:val="-3"/>
        </w:rPr>
        <w:t xml:space="preserve"> </w:t>
      </w:r>
      <w:r w:rsidRPr="004C07D6">
        <w:t>исследование.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Результаты исследования оформляются в проект в форме презентации или информационной папки (лэпбука).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Требования к оформлению презентации:</w:t>
      </w:r>
    </w:p>
    <w:p w:rsidR="00520ACC" w:rsidRPr="004C07D6" w:rsidRDefault="00266065" w:rsidP="004C07D6">
      <w:pPr>
        <w:pStyle w:val="a3"/>
        <w:ind w:left="0" w:firstLine="709"/>
      </w:pPr>
      <w:r w:rsidRPr="004C07D6">
        <w:t>титульный слайд (полное наименование учреждения образования, название конкурса/номинации/проекта, контактная информация об авторе (-ах) и руководителе (-ях));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описание биографического портрета (этапы жизненного пути, включая период службы в Афганистане, боевые и трудовые заслуги, жизненные истории, основанные на воспоминаниях «героя», и (или) родственников, коллег и др.);</w:t>
      </w:r>
    </w:p>
    <w:p w:rsidR="00520ACC" w:rsidRPr="004C07D6" w:rsidRDefault="00266065" w:rsidP="004C07D6">
      <w:pPr>
        <w:pStyle w:val="a3"/>
        <w:ind w:left="0" w:firstLine="709"/>
      </w:pPr>
      <w:r w:rsidRPr="004C07D6">
        <w:rPr>
          <w:spacing w:val="-3"/>
        </w:rPr>
        <w:t xml:space="preserve">культурно-просветительская  деятельность  </w:t>
      </w:r>
      <w:r w:rsidRPr="004C07D6">
        <w:t>по   сохранению   памяти о земляке (проведение тематических мероприятий: акций, конкурсов, конференций, спортивных мероприятий, встреч и</w:t>
      </w:r>
      <w:r w:rsidRPr="004C07D6">
        <w:rPr>
          <w:spacing w:val="-8"/>
        </w:rPr>
        <w:t xml:space="preserve"> </w:t>
      </w:r>
      <w:r w:rsidRPr="004C07D6">
        <w:t>др.);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увековечение памяти о земляке (памятники, мемориальные доски, находящиеся в данном населенном пункте и на других территориях, музеи и музейные экспозиции, в названии учреждений образования, пионерских организаций, улиц и др.).</w:t>
      </w:r>
    </w:p>
    <w:p w:rsidR="00161046" w:rsidRPr="004C07D6" w:rsidRDefault="00266065" w:rsidP="004C07D6">
      <w:pPr>
        <w:pStyle w:val="a3"/>
        <w:ind w:left="0" w:firstLine="709"/>
      </w:pPr>
      <w:r w:rsidRPr="004C07D6">
        <w:t>Общее количество слайдов – не более 20. Формат презентации: Power Point,</w:t>
      </w:r>
      <w:r w:rsidRPr="004C07D6">
        <w:rPr>
          <w:spacing w:val="-3"/>
        </w:rPr>
        <w:t xml:space="preserve"> </w:t>
      </w:r>
      <w:r w:rsidRPr="004C07D6">
        <w:t>PDF.</w:t>
      </w:r>
    </w:p>
    <w:p w:rsidR="00161046" w:rsidRPr="004C07D6" w:rsidRDefault="00266065" w:rsidP="004C07D6">
      <w:pPr>
        <w:pStyle w:val="a3"/>
        <w:ind w:left="0" w:firstLine="709"/>
      </w:pPr>
      <w:r w:rsidRPr="004C07D6">
        <w:rPr>
          <w:b/>
        </w:rPr>
        <w:t xml:space="preserve">Проект </w:t>
      </w:r>
      <w:r w:rsidR="00F6334D" w:rsidRPr="004C07D6">
        <w:rPr>
          <w:b/>
        </w:rPr>
        <w:t xml:space="preserve">(презентация) </w:t>
      </w:r>
      <w:r w:rsidRPr="004C07D6">
        <w:rPr>
          <w:b/>
        </w:rPr>
        <w:t>предоставляется в электронном варианте</w:t>
      </w:r>
      <w:r w:rsidR="00161046" w:rsidRPr="004C07D6">
        <w:rPr>
          <w:b/>
        </w:rPr>
        <w:t xml:space="preserve"> до 20 февраля на интерактивной платформе «Патриот.by» в «Афиша событий» </w:t>
      </w:r>
      <w:r w:rsidR="00161046" w:rsidRPr="004C07D6">
        <w:rPr>
          <w:b/>
          <w:spacing w:val="-1"/>
        </w:rPr>
        <w:t>(</w:t>
      </w:r>
      <w:hyperlink r:id="rId7" w:history="1">
        <w:r w:rsidR="00161046" w:rsidRPr="004C07D6">
          <w:rPr>
            <w:rStyle w:val="a6"/>
            <w:b/>
            <w:spacing w:val="-1"/>
          </w:rPr>
          <w:t>https://patriot.rcek.by/courses/</w:t>
        </w:r>
      </w:hyperlink>
      <w:r w:rsidR="00161046" w:rsidRPr="004C07D6">
        <w:rPr>
          <w:b/>
          <w:spacing w:val="-1"/>
        </w:rPr>
        <w:t xml:space="preserve">) и на электронный адрес </w:t>
      </w:r>
      <w:r w:rsidR="00161046" w:rsidRPr="004C07D6">
        <w:rPr>
          <w:b/>
        </w:rPr>
        <w:t>kraeved_department@mail.ru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Критерии оценки презентации: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соответствие требованиям к оформлению;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историческая достоверность (работа должна основываться на реальных фактах, документах, материалах встреч и воспоминаниях);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наглядность (использование в презентации фотографий, карт, семейных и других архивных материалов, др.).</w:t>
      </w:r>
    </w:p>
    <w:p w:rsidR="00520ACC" w:rsidRPr="004C07D6" w:rsidRDefault="00520ACC" w:rsidP="004C07D6">
      <w:pPr>
        <w:ind w:firstLine="709"/>
        <w:jc w:val="both"/>
        <w:rPr>
          <w:sz w:val="30"/>
          <w:szCs w:val="30"/>
        </w:rPr>
        <w:sectPr w:rsidR="00520ACC" w:rsidRPr="004C07D6" w:rsidSect="00115EF2">
          <w:headerReference w:type="default" r:id="rId8"/>
          <w:pgSz w:w="11910" w:h="16840"/>
          <w:pgMar w:top="1040" w:right="460" w:bottom="280" w:left="1600" w:header="717" w:footer="0" w:gutter="0"/>
          <w:cols w:space="720"/>
        </w:sectPr>
      </w:pPr>
    </w:p>
    <w:p w:rsidR="00520ACC" w:rsidRPr="004C07D6" w:rsidRDefault="00266065" w:rsidP="004C07D6">
      <w:pPr>
        <w:pStyle w:val="a3"/>
        <w:ind w:left="0" w:firstLine="709"/>
      </w:pPr>
      <w:r w:rsidRPr="004C07D6">
        <w:rPr>
          <w:b/>
        </w:rPr>
        <w:lastRenderedPageBreak/>
        <w:t>Требования к оформлению информационной папки (лэпбука):</w:t>
      </w:r>
      <w:r w:rsidRPr="004C07D6">
        <w:t xml:space="preserve"> наличие информации об авторе (-ах) и руководителе (-ях) проекта; пояснительная</w:t>
      </w:r>
      <w:r w:rsidRPr="004C07D6">
        <w:rPr>
          <w:spacing w:val="51"/>
        </w:rPr>
        <w:t xml:space="preserve"> </w:t>
      </w:r>
      <w:r w:rsidRPr="004C07D6">
        <w:t>записка</w:t>
      </w:r>
      <w:r w:rsidRPr="004C07D6">
        <w:rPr>
          <w:spacing w:val="51"/>
        </w:rPr>
        <w:t xml:space="preserve"> </w:t>
      </w:r>
      <w:r w:rsidRPr="004C07D6">
        <w:t>к</w:t>
      </w:r>
      <w:r w:rsidRPr="004C07D6">
        <w:rPr>
          <w:spacing w:val="51"/>
        </w:rPr>
        <w:t xml:space="preserve"> </w:t>
      </w:r>
      <w:r w:rsidRPr="004C07D6">
        <w:t>информационной</w:t>
      </w:r>
      <w:r w:rsidRPr="004C07D6">
        <w:rPr>
          <w:spacing w:val="50"/>
        </w:rPr>
        <w:t xml:space="preserve"> </w:t>
      </w:r>
      <w:r w:rsidRPr="004C07D6">
        <w:t>папке</w:t>
      </w:r>
      <w:r w:rsidRPr="004C07D6">
        <w:rPr>
          <w:spacing w:val="58"/>
        </w:rPr>
        <w:t xml:space="preserve"> </w:t>
      </w:r>
      <w:r w:rsidRPr="004C07D6">
        <w:t>(описание</w:t>
      </w:r>
      <w:r w:rsidRPr="004C07D6">
        <w:rPr>
          <w:spacing w:val="51"/>
        </w:rPr>
        <w:t xml:space="preserve"> </w:t>
      </w:r>
      <w:r w:rsidRPr="004C07D6">
        <w:t>этапов</w:t>
      </w:r>
    </w:p>
    <w:p w:rsidR="00520ACC" w:rsidRPr="004C07D6" w:rsidRDefault="00266065" w:rsidP="004C07D6">
      <w:pPr>
        <w:pStyle w:val="a3"/>
        <w:tabs>
          <w:tab w:val="left" w:pos="2108"/>
          <w:tab w:val="left" w:pos="2530"/>
          <w:tab w:val="left" w:pos="3105"/>
          <w:tab w:val="left" w:pos="4683"/>
          <w:tab w:val="left" w:pos="6617"/>
          <w:tab w:val="left" w:pos="8427"/>
        </w:tabs>
        <w:ind w:left="0" w:firstLine="709"/>
      </w:pPr>
      <w:r w:rsidRPr="004C07D6">
        <w:t>исследование</w:t>
      </w:r>
      <w:r w:rsidRPr="004C07D6">
        <w:tab/>
        <w:t>и</w:t>
      </w:r>
      <w:r w:rsidRPr="004C07D6">
        <w:tab/>
        <w:t>их</w:t>
      </w:r>
      <w:r w:rsidRPr="004C07D6">
        <w:tab/>
        <w:t>результат,</w:t>
      </w:r>
      <w:r w:rsidRPr="004C07D6">
        <w:tab/>
        <w:t>возможность</w:t>
      </w:r>
      <w:r w:rsidRPr="004C07D6">
        <w:tab/>
        <w:t>применения</w:t>
      </w:r>
      <w:r w:rsidRPr="004C07D6">
        <w:tab/>
      </w:r>
      <w:r w:rsidRPr="004C07D6">
        <w:rPr>
          <w:spacing w:val="-1"/>
        </w:rPr>
        <w:t xml:space="preserve">материала </w:t>
      </w:r>
      <w:r w:rsidRPr="004C07D6">
        <w:t>в учреждениях</w:t>
      </w:r>
      <w:r w:rsidRPr="004C07D6">
        <w:rPr>
          <w:spacing w:val="-2"/>
        </w:rPr>
        <w:t xml:space="preserve"> </w:t>
      </w:r>
      <w:r w:rsidRPr="004C07D6">
        <w:t>образования);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формат информационной папки: стандартная книжка с двумя разворотами, папка с 3-5 разворотами, книжка-гармошка, фигурная папка и</w:t>
      </w:r>
      <w:r w:rsidRPr="004C07D6">
        <w:rPr>
          <w:spacing w:val="-2"/>
        </w:rPr>
        <w:t xml:space="preserve"> </w:t>
      </w:r>
      <w:r w:rsidRPr="004C07D6">
        <w:t>др.;</w:t>
      </w:r>
    </w:p>
    <w:p w:rsidR="00F6334D" w:rsidRPr="004C07D6" w:rsidRDefault="00266065" w:rsidP="004C07D6">
      <w:pPr>
        <w:pStyle w:val="a3"/>
        <w:ind w:left="0" w:firstLine="709"/>
      </w:pPr>
      <w:r w:rsidRPr="004C07D6">
        <w:t>использование интерактивных элементов (вкладки и подвижные детали, конверты, кармашки, дверки, окошки, в которых размещены материалы о «герое исследования» (документы, письма, фотографии, карт-схемы и др.)).</w:t>
      </w:r>
    </w:p>
    <w:p w:rsidR="00F6334D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 xml:space="preserve">Проект </w:t>
      </w:r>
      <w:r w:rsidR="00F6334D" w:rsidRPr="004C07D6">
        <w:rPr>
          <w:b/>
        </w:rPr>
        <w:t>(лэпбук)</w:t>
      </w:r>
      <w:r w:rsidR="003B6F82" w:rsidRPr="004C07D6">
        <w:rPr>
          <w:b/>
        </w:rPr>
        <w:t xml:space="preserve"> </w:t>
      </w:r>
      <w:r w:rsidR="00F6334D" w:rsidRPr="004C07D6">
        <w:rPr>
          <w:b/>
        </w:rPr>
        <w:t xml:space="preserve">предоставляется в бумажном </w:t>
      </w:r>
      <w:r w:rsidRPr="004C07D6">
        <w:rPr>
          <w:b/>
        </w:rPr>
        <w:t>варианте</w:t>
      </w:r>
      <w:r w:rsidR="00F6334D" w:rsidRPr="004C07D6">
        <w:rPr>
          <w:b/>
        </w:rPr>
        <w:t xml:space="preserve"> до 20 февраля по адресу: 220114, г. Минск, ул. Макаенка, 8, каб. 313 (Республиканский</w:t>
      </w:r>
      <w:r w:rsidR="00F6334D" w:rsidRPr="004C07D6">
        <w:rPr>
          <w:b/>
          <w:spacing w:val="-3"/>
        </w:rPr>
        <w:t xml:space="preserve"> </w:t>
      </w:r>
      <w:r w:rsidR="00F6334D" w:rsidRPr="004C07D6">
        <w:rPr>
          <w:b/>
        </w:rPr>
        <w:t>центр).</w:t>
      </w:r>
    </w:p>
    <w:p w:rsidR="00F6334D" w:rsidRPr="004C07D6" w:rsidRDefault="00266065" w:rsidP="004C07D6">
      <w:pPr>
        <w:pStyle w:val="a3"/>
        <w:ind w:left="0" w:firstLine="709"/>
      </w:pPr>
      <w:r w:rsidRPr="004C07D6">
        <w:rPr>
          <w:b/>
        </w:rPr>
        <w:t>Крите</w:t>
      </w:r>
      <w:r w:rsidR="00F6334D" w:rsidRPr="004C07D6">
        <w:rPr>
          <w:b/>
        </w:rPr>
        <w:t xml:space="preserve">рии оценки информационной папки </w:t>
      </w:r>
      <w:r w:rsidRPr="004C07D6">
        <w:rPr>
          <w:b/>
        </w:rPr>
        <w:t>(лэпбука):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t>соответствие требованиям к оформлению;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содержательность представленного материала и его познавательная ценность;</w:t>
      </w:r>
    </w:p>
    <w:p w:rsidR="00F6334D" w:rsidRPr="004C07D6" w:rsidRDefault="00266065" w:rsidP="004C07D6">
      <w:pPr>
        <w:pStyle w:val="a3"/>
        <w:ind w:left="0" w:firstLine="709"/>
      </w:pPr>
      <w:r w:rsidRPr="004C07D6">
        <w:t>эстетичность, качество изготовления; оригинальность, авторский подход.</w:t>
      </w:r>
    </w:p>
    <w:p w:rsidR="00D524C7" w:rsidRPr="004C07D6" w:rsidRDefault="00D524C7" w:rsidP="004C07D6">
      <w:pPr>
        <w:pStyle w:val="a3"/>
        <w:ind w:left="0" w:firstLine="709"/>
      </w:pPr>
      <w:r w:rsidRPr="004C07D6">
        <w:rPr>
          <w:b/>
        </w:rPr>
        <w:t>5.1.2. Номинация «Афганская война – живая память»</w:t>
      </w:r>
      <w:r w:rsidR="00F6334D" w:rsidRPr="004C07D6">
        <w:rPr>
          <w:b/>
        </w:rPr>
        <w:t xml:space="preserve"> (участники – педагоги)</w:t>
      </w:r>
    </w:p>
    <w:p w:rsidR="00520ACC" w:rsidRPr="004C07D6" w:rsidRDefault="00D524C7" w:rsidP="004C07D6">
      <w:pPr>
        <w:pStyle w:val="a3"/>
        <w:ind w:left="0" w:firstLine="709"/>
      </w:pPr>
      <w:r w:rsidRPr="004C07D6">
        <w:t xml:space="preserve">В номинации предоставляется материал </w:t>
      </w:r>
      <w:r w:rsidR="00266065" w:rsidRPr="004C07D6">
        <w:t>о деятельности в учреждениях образования музеев (музейных экспозиций), посвященных событиям и личностям, связанных с темой Афганской войны 1979-1989</w:t>
      </w:r>
      <w:r w:rsidR="00266065" w:rsidRPr="004C07D6">
        <w:rPr>
          <w:spacing w:val="-34"/>
        </w:rPr>
        <w:t xml:space="preserve"> </w:t>
      </w:r>
      <w:r w:rsidR="00266065" w:rsidRPr="004C07D6">
        <w:t>гг.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Требования к оформлению материала:</w:t>
      </w:r>
    </w:p>
    <w:p w:rsidR="00520ACC" w:rsidRPr="004C07D6" w:rsidRDefault="00266065" w:rsidP="004C07D6">
      <w:pPr>
        <w:pStyle w:val="a3"/>
        <w:ind w:left="0" w:firstLine="709"/>
      </w:pPr>
      <w:r w:rsidRPr="004C07D6">
        <w:t>краткая характеристика деятельности музея (музейной экспозиции) за период 2022-2023 гг. (содержит: справочную информацию о музее (музейной экспозиции), основные направления деятельности, результативность в указанный период с приложением подтверждающих фотографий, документов и др.; объем до 5</w:t>
      </w:r>
      <w:r w:rsidRPr="004C07D6">
        <w:rPr>
          <w:spacing w:val="-6"/>
        </w:rPr>
        <w:t xml:space="preserve"> </w:t>
      </w:r>
      <w:r w:rsidRPr="004C07D6">
        <w:t>страниц);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информационно-рекламный буклет о деятельности музея (содержит: информативный материал (перечень экспозиций, музейные экскурсии, музейные фонды с указанием наиболее ценных предметов); визуальный ряд (фотографии, карт-схемы, qr-коды), контактную информацию (адрес, телефон, сайт/страница музея); размер буклета 148х210 мм., формат PDF).</w:t>
      </w:r>
    </w:p>
    <w:p w:rsidR="00E346C6" w:rsidRPr="004C07D6" w:rsidRDefault="00266065" w:rsidP="004C07D6">
      <w:pPr>
        <w:pStyle w:val="a3"/>
        <w:ind w:left="0" w:firstLine="709"/>
      </w:pPr>
      <w:r w:rsidRPr="004C07D6">
        <w:rPr>
          <w:b/>
        </w:rPr>
        <w:t>Проект предост</w:t>
      </w:r>
      <w:r w:rsidR="00E346C6" w:rsidRPr="004C07D6">
        <w:rPr>
          <w:b/>
        </w:rPr>
        <w:t>авляется в электронном варианте</w:t>
      </w:r>
      <w:r w:rsidRPr="004C07D6">
        <w:t xml:space="preserve"> </w:t>
      </w:r>
      <w:r w:rsidR="00E346C6" w:rsidRPr="004C07D6">
        <w:rPr>
          <w:b/>
        </w:rPr>
        <w:t xml:space="preserve">до 20 февраля на интерактивной платформе «Патриот.by» в «Афиша событий» </w:t>
      </w:r>
      <w:r w:rsidR="00E346C6" w:rsidRPr="004C07D6">
        <w:rPr>
          <w:b/>
          <w:spacing w:val="-1"/>
        </w:rPr>
        <w:t>(</w:t>
      </w:r>
      <w:hyperlink r:id="rId9" w:history="1">
        <w:r w:rsidR="00E346C6" w:rsidRPr="004C07D6">
          <w:rPr>
            <w:rStyle w:val="a6"/>
            <w:b/>
            <w:spacing w:val="-1"/>
          </w:rPr>
          <w:t>https://patriot.rcek.by/courses/</w:t>
        </w:r>
      </w:hyperlink>
      <w:r w:rsidR="00E346C6" w:rsidRPr="004C07D6">
        <w:rPr>
          <w:b/>
          <w:spacing w:val="-1"/>
        </w:rPr>
        <w:t xml:space="preserve">) и на электронный адрес </w:t>
      </w:r>
      <w:r w:rsidR="00E346C6" w:rsidRPr="004C07D6">
        <w:rPr>
          <w:b/>
        </w:rPr>
        <w:t>kraeved_department@mail.ru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Критерии оценки: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соответствие вышеуказанным требованиям к оформлению материала;</w:t>
      </w:r>
    </w:p>
    <w:p w:rsidR="004C07D6" w:rsidRPr="004C07D6" w:rsidRDefault="00266065" w:rsidP="004C07D6">
      <w:pPr>
        <w:pStyle w:val="a3"/>
        <w:ind w:left="0" w:firstLine="709"/>
      </w:pPr>
      <w:r w:rsidRPr="004C07D6">
        <w:t xml:space="preserve">показатели эффективности и результативности деятельности по </w:t>
      </w:r>
      <w:r w:rsidRPr="004C07D6">
        <w:lastRenderedPageBreak/>
        <w:t>направлениям работы</w:t>
      </w:r>
      <w:r w:rsidR="00E346C6" w:rsidRPr="004C07D6">
        <w:t xml:space="preserve"> музея (музейной экспозиции);</w:t>
      </w:r>
      <w:r w:rsidR="004C07D6" w:rsidRPr="004C07D6">
        <w:t xml:space="preserve"> </w:t>
      </w:r>
    </w:p>
    <w:p w:rsidR="00520ACC" w:rsidRPr="004C07D6" w:rsidRDefault="00266065" w:rsidP="004C07D6">
      <w:pPr>
        <w:pStyle w:val="a3"/>
        <w:ind w:left="0" w:firstLine="709"/>
      </w:pPr>
      <w:r w:rsidRPr="004C07D6">
        <w:t>популяризация деятельности (наличие постоянно обновляющейся информации о музее (музейной экспозиции) на сайте и в социальных сетях, публикаций в средствах массовой информации и др.);</w:t>
      </w:r>
    </w:p>
    <w:p w:rsidR="00520ACC" w:rsidRPr="004C07D6" w:rsidRDefault="00266065" w:rsidP="004C07D6">
      <w:pPr>
        <w:pStyle w:val="a3"/>
        <w:ind w:left="0" w:firstLine="709"/>
      </w:pPr>
      <w:r w:rsidRPr="004C07D6">
        <w:t>соответствие размещения и содержания информации в буклете общей</w:t>
      </w:r>
      <w:r w:rsidRPr="004C07D6">
        <w:rPr>
          <w:spacing w:val="-2"/>
        </w:rPr>
        <w:t xml:space="preserve"> </w:t>
      </w:r>
      <w:r w:rsidRPr="004C07D6">
        <w:t>идеи;</w:t>
      </w:r>
    </w:p>
    <w:p w:rsidR="00D524C7" w:rsidRPr="004C07D6" w:rsidRDefault="00266065" w:rsidP="004C07D6">
      <w:pPr>
        <w:pStyle w:val="a3"/>
        <w:ind w:left="0" w:firstLine="709"/>
      </w:pPr>
      <w:r w:rsidRPr="004C07D6">
        <w:t>дизайн, оригинальность оформления буклета.</w:t>
      </w:r>
    </w:p>
    <w:p w:rsidR="00520ACC" w:rsidRPr="004C07D6" w:rsidRDefault="00D524C7" w:rsidP="004C07D6">
      <w:pPr>
        <w:pStyle w:val="a3"/>
        <w:ind w:left="0" w:firstLine="709"/>
        <w:rPr>
          <w:b/>
        </w:rPr>
      </w:pPr>
      <w:r w:rsidRPr="004C07D6">
        <w:rPr>
          <w:b/>
        </w:rPr>
        <w:t xml:space="preserve">5.1.3. </w:t>
      </w:r>
      <w:r w:rsidR="00266065" w:rsidRPr="004C07D6">
        <w:rPr>
          <w:b/>
        </w:rPr>
        <w:t>Номинация «Память в творчестве</w:t>
      </w:r>
      <w:r w:rsidR="00266065" w:rsidRPr="004C07D6">
        <w:rPr>
          <w:b/>
          <w:spacing w:val="-49"/>
        </w:rPr>
        <w:t xml:space="preserve"> </w:t>
      </w:r>
      <w:r w:rsidR="00266065" w:rsidRPr="004C07D6">
        <w:rPr>
          <w:b/>
        </w:rPr>
        <w:t>живет»</w:t>
      </w:r>
    </w:p>
    <w:p w:rsidR="00520ACC" w:rsidRPr="004C07D6" w:rsidRDefault="00266065" w:rsidP="004C07D6">
      <w:pPr>
        <w:pStyle w:val="a3"/>
        <w:ind w:left="0" w:firstLine="709"/>
      </w:pPr>
      <w:r w:rsidRPr="004C07D6">
        <w:t>В номинации предоставляется текст стихотворения и (или) песни, посвященный памяти о событиях Афганской войны и земляках, принимавших в ней участие.</w:t>
      </w:r>
    </w:p>
    <w:p w:rsidR="00520ACC" w:rsidRPr="004C07D6" w:rsidRDefault="00266065" w:rsidP="004C07D6">
      <w:pPr>
        <w:pStyle w:val="a3"/>
        <w:ind w:left="0" w:firstLine="709"/>
      </w:pPr>
      <w:r w:rsidRPr="004C07D6">
        <w:t>Текст стихотворения, песни должен быть собственного сочинения. Допускается любой стиль изложения. Текст произведений может быть написан на белорусском или русском языках.</w:t>
      </w:r>
    </w:p>
    <w:p w:rsidR="00520ACC" w:rsidRPr="004C07D6" w:rsidRDefault="00266065" w:rsidP="004C07D6">
      <w:pPr>
        <w:pStyle w:val="a3"/>
        <w:ind w:left="0" w:firstLine="709"/>
      </w:pPr>
      <w:r w:rsidRPr="004C07D6">
        <w:t>Работа должна быть выполнена с соблюдением орфографических, пунктуационных, грамматических, речевых норм.</w:t>
      </w:r>
    </w:p>
    <w:p w:rsidR="00520ACC" w:rsidRPr="004C07D6" w:rsidRDefault="00266065" w:rsidP="004C07D6">
      <w:pPr>
        <w:pStyle w:val="a3"/>
        <w:ind w:left="0" w:firstLine="709"/>
      </w:pPr>
      <w:r w:rsidRPr="004C07D6">
        <w:t>Не допускается использование в тексте элементов пропаганды насилия, разжигания расовой, национальной или религиозной вражды, нецензурной лексики, слов и фраз, унижающих человеческое достоинство, жаргонных выражений.</w:t>
      </w:r>
    </w:p>
    <w:p w:rsidR="00E346C6" w:rsidRPr="004C07D6" w:rsidRDefault="00E346C6" w:rsidP="004C07D6">
      <w:pPr>
        <w:pStyle w:val="a3"/>
        <w:ind w:left="0" w:firstLine="709"/>
      </w:pPr>
      <w:r w:rsidRPr="004C07D6">
        <w:rPr>
          <w:b/>
        </w:rPr>
        <w:t>Работа</w:t>
      </w:r>
      <w:r w:rsidR="00266065" w:rsidRPr="004C07D6">
        <w:rPr>
          <w:b/>
        </w:rPr>
        <w:t xml:space="preserve"> предоста</w:t>
      </w:r>
      <w:r w:rsidRPr="004C07D6">
        <w:rPr>
          <w:b/>
        </w:rPr>
        <w:t>вляется в электронном варианте</w:t>
      </w:r>
      <w:r w:rsidRPr="004C07D6">
        <w:t xml:space="preserve"> </w:t>
      </w:r>
      <w:r w:rsidRPr="004C07D6">
        <w:rPr>
          <w:b/>
        </w:rPr>
        <w:t xml:space="preserve">до 20 февраля на интерактивной платформе «Патриот.by» в «Афиша событий» </w:t>
      </w:r>
      <w:r w:rsidRPr="004C07D6">
        <w:rPr>
          <w:b/>
          <w:spacing w:val="-1"/>
        </w:rPr>
        <w:t>(</w:t>
      </w:r>
      <w:hyperlink r:id="rId10" w:history="1">
        <w:r w:rsidRPr="004C07D6">
          <w:rPr>
            <w:rStyle w:val="a6"/>
            <w:b/>
            <w:spacing w:val="-1"/>
          </w:rPr>
          <w:t>https://patriot.rcek.by/courses/</w:t>
        </w:r>
      </w:hyperlink>
      <w:r w:rsidRPr="004C07D6">
        <w:rPr>
          <w:b/>
          <w:spacing w:val="-1"/>
        </w:rPr>
        <w:t>) .</w:t>
      </w:r>
    </w:p>
    <w:p w:rsidR="00520ACC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Критерии оценки:</w:t>
      </w:r>
    </w:p>
    <w:p w:rsidR="00520ACC" w:rsidRPr="004C07D6" w:rsidRDefault="00266065" w:rsidP="004C07D6">
      <w:pPr>
        <w:pStyle w:val="a3"/>
        <w:ind w:left="0" w:firstLine="709"/>
      </w:pPr>
      <w:r w:rsidRPr="004C07D6">
        <w:t>тематическая и художественная содержательность; соответствие избранному стилю;</w:t>
      </w:r>
    </w:p>
    <w:p w:rsidR="00520ACC" w:rsidRPr="004C07D6" w:rsidRDefault="00266065" w:rsidP="004C07D6">
      <w:pPr>
        <w:pStyle w:val="a3"/>
        <w:ind w:left="0" w:firstLine="709"/>
      </w:pPr>
      <w:r w:rsidRPr="004C07D6">
        <w:t>оригинальность творческого замысла; доступность восприятия, грамотность.</w:t>
      </w:r>
    </w:p>
    <w:p w:rsidR="00D524C7" w:rsidRPr="004C07D6" w:rsidRDefault="00266065" w:rsidP="004C07D6">
      <w:pPr>
        <w:pStyle w:val="a3"/>
        <w:ind w:left="0" w:firstLine="709"/>
      </w:pPr>
      <w:r w:rsidRPr="004C07D6">
        <w:t>По итогам данной номинации запланировано со</w:t>
      </w:r>
      <w:r w:rsidR="00E346C6" w:rsidRPr="004C07D6">
        <w:t xml:space="preserve">здание сборника произведений, посвященного 35-летию вывода советских войск </w:t>
      </w:r>
      <w:r w:rsidRPr="004C07D6">
        <w:t>из</w:t>
      </w:r>
      <w:r w:rsidRPr="004C07D6">
        <w:rPr>
          <w:spacing w:val="-3"/>
        </w:rPr>
        <w:t xml:space="preserve"> </w:t>
      </w:r>
      <w:r w:rsidRPr="004C07D6">
        <w:t>Афганистана.</w:t>
      </w:r>
    </w:p>
    <w:p w:rsidR="000E66AC" w:rsidRPr="004C07D6" w:rsidRDefault="00D524C7" w:rsidP="004C07D6">
      <w:pPr>
        <w:pStyle w:val="a3"/>
        <w:ind w:left="0" w:firstLine="709"/>
        <w:rPr>
          <w:b/>
        </w:rPr>
      </w:pPr>
      <w:r w:rsidRPr="004C07D6">
        <w:rPr>
          <w:b/>
        </w:rPr>
        <w:t xml:space="preserve">5.2. </w:t>
      </w:r>
      <w:r w:rsidR="00266065" w:rsidRPr="004C07D6">
        <w:rPr>
          <w:b/>
        </w:rPr>
        <w:t>Для</w:t>
      </w:r>
      <w:r w:rsidR="00266065" w:rsidRPr="004C07D6">
        <w:rPr>
          <w:b/>
          <w:spacing w:val="28"/>
        </w:rPr>
        <w:t xml:space="preserve"> </w:t>
      </w:r>
      <w:r w:rsidR="00266065" w:rsidRPr="004C07D6">
        <w:rPr>
          <w:b/>
        </w:rPr>
        <w:t>участия</w:t>
      </w:r>
      <w:r w:rsidR="00266065" w:rsidRPr="004C07D6">
        <w:rPr>
          <w:b/>
          <w:spacing w:val="28"/>
        </w:rPr>
        <w:t xml:space="preserve"> </w:t>
      </w:r>
      <w:r w:rsidR="00266065" w:rsidRPr="004C07D6">
        <w:rPr>
          <w:b/>
        </w:rPr>
        <w:t xml:space="preserve">в </w:t>
      </w:r>
      <w:r w:rsidRPr="004C07D6">
        <w:rPr>
          <w:b/>
        </w:rPr>
        <w:t xml:space="preserve">республиканском </w:t>
      </w:r>
      <w:r w:rsidR="00266065" w:rsidRPr="004C07D6">
        <w:rPr>
          <w:b/>
        </w:rPr>
        <w:t>конкурсе</w:t>
      </w:r>
      <w:r w:rsidR="00266065" w:rsidRPr="004C07D6">
        <w:rPr>
          <w:b/>
          <w:spacing w:val="28"/>
        </w:rPr>
        <w:t xml:space="preserve"> </w:t>
      </w:r>
      <w:r w:rsidR="00266065" w:rsidRPr="004C07D6">
        <w:rPr>
          <w:b/>
        </w:rPr>
        <w:t>необходимо</w:t>
      </w:r>
      <w:r w:rsidR="00266065" w:rsidRPr="004C07D6">
        <w:rPr>
          <w:b/>
          <w:spacing w:val="33"/>
        </w:rPr>
        <w:t xml:space="preserve"> </w:t>
      </w:r>
      <w:r w:rsidR="00266065" w:rsidRPr="004C07D6">
        <w:rPr>
          <w:b/>
        </w:rPr>
        <w:t>до</w:t>
      </w:r>
      <w:r w:rsidR="00266065" w:rsidRPr="004C07D6">
        <w:rPr>
          <w:b/>
          <w:spacing w:val="28"/>
        </w:rPr>
        <w:t xml:space="preserve"> </w:t>
      </w:r>
      <w:r w:rsidR="00266065" w:rsidRPr="004C07D6">
        <w:rPr>
          <w:b/>
        </w:rPr>
        <w:t>20</w:t>
      </w:r>
      <w:r w:rsidRPr="004C07D6">
        <w:rPr>
          <w:b/>
          <w:spacing w:val="-2"/>
        </w:rPr>
        <w:t xml:space="preserve"> </w:t>
      </w:r>
      <w:r w:rsidR="00266065" w:rsidRPr="004C07D6">
        <w:rPr>
          <w:b/>
        </w:rPr>
        <w:t>февраля 2024</w:t>
      </w:r>
      <w:r w:rsidR="00266065" w:rsidRPr="004C07D6">
        <w:rPr>
          <w:b/>
          <w:spacing w:val="28"/>
        </w:rPr>
        <w:t xml:space="preserve"> </w:t>
      </w:r>
      <w:r w:rsidR="00266065" w:rsidRPr="004C07D6">
        <w:rPr>
          <w:b/>
        </w:rPr>
        <w:t>года</w:t>
      </w:r>
      <w:r w:rsidRPr="004C07D6">
        <w:rPr>
          <w:b/>
        </w:rPr>
        <w:t xml:space="preserve"> </w:t>
      </w:r>
      <w:r w:rsidR="00266065" w:rsidRPr="004C07D6">
        <w:rPr>
          <w:b/>
        </w:rPr>
        <w:t>пройти форму регистрации, размещенную на интерактивной платформе</w:t>
      </w:r>
      <w:r w:rsidRPr="004C07D6">
        <w:rPr>
          <w:b/>
        </w:rPr>
        <w:t xml:space="preserve"> «Патриот.by» в «Афиша </w:t>
      </w:r>
      <w:r w:rsidR="00266065" w:rsidRPr="004C07D6">
        <w:rPr>
          <w:b/>
        </w:rPr>
        <w:t>событий»</w:t>
      </w:r>
      <w:r w:rsidRPr="004C07D6">
        <w:rPr>
          <w:b/>
        </w:rPr>
        <w:t xml:space="preserve"> </w:t>
      </w:r>
      <w:r w:rsidR="00266065" w:rsidRPr="004C07D6">
        <w:rPr>
          <w:b/>
          <w:spacing w:val="-1"/>
        </w:rPr>
        <w:t xml:space="preserve">(https://patriot.rcek.by/courses/), </w:t>
      </w:r>
      <w:r w:rsidR="00266065" w:rsidRPr="004C07D6">
        <w:rPr>
          <w:b/>
        </w:rPr>
        <w:t>к которой прикрепить конкурсную</w:t>
      </w:r>
      <w:r w:rsidR="00266065" w:rsidRPr="004C07D6">
        <w:rPr>
          <w:b/>
          <w:spacing w:val="-5"/>
        </w:rPr>
        <w:t xml:space="preserve"> </w:t>
      </w:r>
      <w:r w:rsidR="00266065" w:rsidRPr="004C07D6">
        <w:rPr>
          <w:b/>
        </w:rPr>
        <w:t>работу.</w:t>
      </w:r>
      <w:r w:rsidRPr="004C07D6">
        <w:rPr>
          <w:b/>
        </w:rPr>
        <w:t xml:space="preserve"> </w:t>
      </w:r>
      <w:r w:rsidR="000E66AC" w:rsidRPr="004C07D6">
        <w:rPr>
          <w:b/>
        </w:rPr>
        <w:tab/>
      </w:r>
    </w:p>
    <w:p w:rsidR="000E66AC" w:rsidRPr="004C07D6" w:rsidRDefault="00D524C7" w:rsidP="004C07D6">
      <w:pPr>
        <w:pStyle w:val="a3"/>
        <w:ind w:left="0" w:firstLine="709"/>
        <w:rPr>
          <w:b/>
        </w:rPr>
      </w:pPr>
      <w:r w:rsidRPr="004C07D6">
        <w:rPr>
          <w:b/>
        </w:rPr>
        <w:t>Для участия в областном конкурсе</w:t>
      </w:r>
      <w:r w:rsidR="000E66AC" w:rsidRPr="004C07D6">
        <w:rPr>
          <w:b/>
        </w:rPr>
        <w:t xml:space="preserve"> работы в номинациях 5.1.1.</w:t>
      </w:r>
      <w:r w:rsidR="00436992" w:rsidRPr="004C07D6">
        <w:rPr>
          <w:b/>
        </w:rPr>
        <w:t xml:space="preserve"> «Ими гордимся и помним о</w:t>
      </w:r>
      <w:r w:rsidR="00436992" w:rsidRPr="004C07D6">
        <w:rPr>
          <w:b/>
          <w:spacing w:val="-48"/>
        </w:rPr>
        <w:t xml:space="preserve"> </w:t>
      </w:r>
      <w:r w:rsidR="00436992" w:rsidRPr="004C07D6">
        <w:rPr>
          <w:b/>
        </w:rPr>
        <w:t xml:space="preserve">них» </w:t>
      </w:r>
      <w:r w:rsidR="000E66AC" w:rsidRPr="004C07D6">
        <w:rPr>
          <w:b/>
        </w:rPr>
        <w:t>(презентации) и 5.1.2.</w:t>
      </w:r>
      <w:r w:rsidR="00CA79D8" w:rsidRPr="004C07D6">
        <w:rPr>
          <w:b/>
        </w:rPr>
        <w:t xml:space="preserve"> «Афганская война – живая память»</w:t>
      </w:r>
      <w:r w:rsidR="000E66AC" w:rsidRPr="004C07D6">
        <w:rPr>
          <w:b/>
        </w:rPr>
        <w:t xml:space="preserve"> предоставляются на электронный адрес kraeved_department@mail.ru</w:t>
      </w:r>
    </w:p>
    <w:p w:rsidR="00520ACC" w:rsidRPr="004C07D6" w:rsidRDefault="00D524C7" w:rsidP="004C07D6">
      <w:pPr>
        <w:pStyle w:val="a3"/>
        <w:ind w:left="0" w:firstLine="709"/>
        <w:rPr>
          <w:b/>
        </w:rPr>
      </w:pPr>
      <w:r w:rsidRPr="004C07D6">
        <w:rPr>
          <w:b/>
        </w:rPr>
        <w:t xml:space="preserve">Проекты информационной папки (лэпбука) предоставляются </w:t>
      </w:r>
      <w:r w:rsidR="00266065" w:rsidRPr="004C07D6">
        <w:rPr>
          <w:b/>
        </w:rPr>
        <w:t>в бумажн</w:t>
      </w:r>
      <w:r w:rsidRPr="004C07D6">
        <w:rPr>
          <w:b/>
        </w:rPr>
        <w:t xml:space="preserve">ом варианте по адресу: 220114, г. Минск, ул. Макаенка, 8, </w:t>
      </w:r>
      <w:r w:rsidR="00266065" w:rsidRPr="004C07D6">
        <w:rPr>
          <w:b/>
        </w:rPr>
        <w:t>каб. 313 (Республиканский</w:t>
      </w:r>
      <w:r w:rsidR="00266065" w:rsidRPr="004C07D6">
        <w:rPr>
          <w:b/>
          <w:spacing w:val="-3"/>
        </w:rPr>
        <w:t xml:space="preserve"> </w:t>
      </w:r>
      <w:r w:rsidR="00266065" w:rsidRPr="004C07D6">
        <w:rPr>
          <w:b/>
        </w:rPr>
        <w:t>центр).</w:t>
      </w:r>
    </w:p>
    <w:p w:rsidR="00520ACC" w:rsidRPr="004C07D6" w:rsidRDefault="00266065" w:rsidP="004C07D6">
      <w:pPr>
        <w:pStyle w:val="a3"/>
        <w:ind w:left="0" w:firstLine="709"/>
      </w:pPr>
      <w:r w:rsidRPr="004C07D6">
        <w:t xml:space="preserve">Проекты, направленные в адрес организаторов позже установленного </w:t>
      </w:r>
      <w:r w:rsidRPr="004C07D6">
        <w:lastRenderedPageBreak/>
        <w:t>срока (по любым причинам, в том числе технического характера), и не соответствующие условиям конкурса, к рассмотрению не допускаются.</w:t>
      </w:r>
    </w:p>
    <w:p w:rsidR="00CA79D8" w:rsidRPr="004C07D6" w:rsidRDefault="00266065" w:rsidP="004C07D6">
      <w:pPr>
        <w:pStyle w:val="a3"/>
        <w:ind w:left="0" w:firstLine="709"/>
        <w:rPr>
          <w:b/>
        </w:rPr>
      </w:pPr>
      <w:r w:rsidRPr="004C07D6">
        <w:rPr>
          <w:b/>
        </w:rPr>
        <w:t>На конкурс от одного учреждения образования может быть представлено не более одной работы в каждой номинации.</w:t>
      </w:r>
    </w:p>
    <w:p w:rsidR="00CA79D8" w:rsidRPr="004C07D6" w:rsidRDefault="00CA79D8" w:rsidP="004C07D6">
      <w:pPr>
        <w:pStyle w:val="a3"/>
        <w:ind w:left="0" w:firstLine="709"/>
      </w:pPr>
      <w:r w:rsidRPr="004C07D6">
        <w:t>Д</w:t>
      </w:r>
      <w:r w:rsidR="00266065" w:rsidRPr="004C07D6">
        <w:t xml:space="preserve">ополнительная информация по телефону </w:t>
      </w:r>
      <w:r w:rsidRPr="004C07D6">
        <w:t xml:space="preserve">80152 62 06 03 ГУО </w:t>
      </w:r>
      <w:r w:rsidRPr="004C07D6">
        <w:rPr>
          <w:rStyle w:val="a5"/>
          <w:b w:val="0"/>
        </w:rPr>
        <w:t>«Гродненский областной центр туризма и краеведения».</w:t>
      </w:r>
    </w:p>
    <w:p w:rsidR="00520ACC" w:rsidRPr="004C07D6" w:rsidRDefault="00CA79D8" w:rsidP="004C07D6">
      <w:pPr>
        <w:pStyle w:val="a3"/>
        <w:ind w:left="0" w:firstLine="709"/>
      </w:pPr>
      <w:r w:rsidRPr="004C07D6">
        <w:rPr>
          <w:b/>
        </w:rPr>
        <w:t>5.3.</w:t>
      </w:r>
      <w:r w:rsidRPr="004C07D6">
        <w:t xml:space="preserve"> </w:t>
      </w:r>
      <w:r w:rsidR="00266065" w:rsidRPr="004C07D6">
        <w:t xml:space="preserve">Авторы конкурсных работ дают согласие организаторам на публикацию своих работ, публичную демонстрацию и </w:t>
      </w:r>
      <w:r w:rsidR="00266065" w:rsidRPr="004C07D6">
        <w:rPr>
          <w:color w:val="1A1A1A"/>
        </w:rPr>
        <w:t>некоммерческое</w:t>
      </w:r>
      <w:r w:rsidRPr="004C07D6">
        <w:t xml:space="preserve"> использование </w:t>
      </w:r>
      <w:r w:rsidR="00266065" w:rsidRPr="004C07D6">
        <w:rPr>
          <w:color w:val="1A1A1A"/>
        </w:rPr>
        <w:t xml:space="preserve">материалов </w:t>
      </w:r>
      <w:r w:rsidRPr="004C07D6">
        <w:t xml:space="preserve">с целью популяризации </w:t>
      </w:r>
      <w:r w:rsidR="00266065" w:rsidRPr="004C07D6">
        <w:t>конкурса (с соблюдением авторских</w:t>
      </w:r>
      <w:r w:rsidR="00266065" w:rsidRPr="004C07D6">
        <w:rPr>
          <w:spacing w:val="-2"/>
        </w:rPr>
        <w:t xml:space="preserve"> </w:t>
      </w:r>
      <w:r w:rsidR="00266065" w:rsidRPr="004C07D6">
        <w:t>прав).</w:t>
      </w:r>
    </w:p>
    <w:p w:rsidR="00520ACC" w:rsidRPr="004C07D6" w:rsidRDefault="00266065" w:rsidP="004C07D6">
      <w:pPr>
        <w:pStyle w:val="a3"/>
        <w:ind w:left="0" w:firstLine="709"/>
      </w:pPr>
      <w:r w:rsidRPr="004C07D6">
        <w:t>Проекты конкурса могут быть размещены на сайте Республиканского центра в специальной рубрике «Книга памяти воинов- интернационалистов» (https://rcek.by/7967-2/), интерактивной</w:t>
      </w:r>
      <w:r w:rsidRPr="004C07D6">
        <w:rPr>
          <w:spacing w:val="13"/>
        </w:rPr>
        <w:t xml:space="preserve"> </w:t>
      </w:r>
      <w:r w:rsidRPr="004C07D6">
        <w:t>платформе</w:t>
      </w:r>
    </w:p>
    <w:p w:rsidR="00520ACC" w:rsidRPr="004C07D6" w:rsidRDefault="00266065" w:rsidP="004C07D6">
      <w:pPr>
        <w:pStyle w:val="a3"/>
        <w:ind w:left="0" w:firstLine="709"/>
      </w:pPr>
      <w:r w:rsidRPr="004C07D6">
        <w:t>«Патриот.by» (</w:t>
      </w:r>
      <w:hyperlink r:id="rId11">
        <w:r w:rsidRPr="004C07D6">
          <w:t>https://patriot.rcek.by/</w:t>
        </w:r>
      </w:hyperlink>
      <w:r w:rsidRPr="004C07D6">
        <w:t>)</w:t>
      </w:r>
      <w:r w:rsidR="00CA79D8" w:rsidRPr="004C07D6">
        <w:t>, сайте ГУО «ГОЦТиК»</w:t>
      </w:r>
      <w:r w:rsidRPr="004C07D6">
        <w:t xml:space="preserve"> </w:t>
      </w:r>
      <w:r w:rsidR="00CA79D8" w:rsidRPr="004C07D6">
        <w:t xml:space="preserve">(https://centrture.edu-grodno.gov.by) </w:t>
      </w:r>
      <w:r w:rsidRPr="004C07D6">
        <w:t>и других информационных ресурсах для использования учреждениями в образовательном процессе.</w:t>
      </w:r>
    </w:p>
    <w:p w:rsidR="00520ACC" w:rsidRPr="004C07D6" w:rsidRDefault="00CA79D8" w:rsidP="004C07D6">
      <w:pPr>
        <w:pStyle w:val="a4"/>
        <w:tabs>
          <w:tab w:val="left" w:pos="1517"/>
          <w:tab w:val="left" w:pos="1518"/>
        </w:tabs>
        <w:spacing w:line="240" w:lineRule="auto"/>
        <w:ind w:left="0" w:firstLine="709"/>
        <w:jc w:val="both"/>
        <w:rPr>
          <w:b/>
          <w:sz w:val="30"/>
          <w:szCs w:val="30"/>
        </w:rPr>
      </w:pPr>
      <w:r w:rsidRPr="004C07D6">
        <w:rPr>
          <w:b/>
          <w:sz w:val="30"/>
          <w:szCs w:val="30"/>
        </w:rPr>
        <w:t xml:space="preserve">5.4. </w:t>
      </w:r>
      <w:r w:rsidR="00266065" w:rsidRPr="004C07D6">
        <w:rPr>
          <w:b/>
          <w:sz w:val="30"/>
          <w:szCs w:val="30"/>
        </w:rPr>
        <w:t>Подведение итогов</w:t>
      </w:r>
      <w:r w:rsidR="00266065" w:rsidRPr="004C07D6">
        <w:rPr>
          <w:b/>
          <w:spacing w:val="-2"/>
          <w:sz w:val="30"/>
          <w:szCs w:val="30"/>
        </w:rPr>
        <w:t xml:space="preserve"> </w:t>
      </w:r>
      <w:r w:rsidR="00266065" w:rsidRPr="004C07D6">
        <w:rPr>
          <w:b/>
          <w:sz w:val="30"/>
          <w:szCs w:val="30"/>
        </w:rPr>
        <w:t>конкурса</w:t>
      </w:r>
    </w:p>
    <w:p w:rsidR="00520ACC" w:rsidRPr="004C07D6" w:rsidRDefault="00266065" w:rsidP="004C07D6">
      <w:pPr>
        <w:pStyle w:val="a3"/>
        <w:ind w:left="0" w:firstLine="709"/>
      </w:pPr>
      <w:r w:rsidRPr="004C07D6">
        <w:t>При подведении итогов конкурса при равном количес</w:t>
      </w:r>
      <w:r w:rsidR="00CA79D8" w:rsidRPr="004C07D6">
        <w:t xml:space="preserve">тве баллов на основании решения </w:t>
      </w:r>
      <w:r w:rsidRPr="004C07D6">
        <w:t>жюри может устанавливаться соответствующее количество призовых мест (первых, вторых и третьих).</w:t>
      </w:r>
    </w:p>
    <w:p w:rsidR="00520ACC" w:rsidRPr="004C07D6" w:rsidRDefault="00266065" w:rsidP="004C07D6">
      <w:pPr>
        <w:pStyle w:val="a3"/>
        <w:ind w:left="0" w:firstLine="709"/>
      </w:pPr>
      <w:r w:rsidRPr="004C07D6">
        <w:t>Победители и призеры конкурса определяются в каждой номинации и возрастной категории (12-15 лет, 16-18 лет) и награждаются дипломами Министерства образования Республики Беларусь, ди</w:t>
      </w:r>
      <w:r w:rsidR="00CA79D8" w:rsidRPr="004C07D6">
        <w:t>пломами Республиканского центра, дипломами ГУО «ГОЦТиК».</w:t>
      </w:r>
      <w:bookmarkEnd w:id="0"/>
    </w:p>
    <w:sectPr w:rsidR="00520ACC" w:rsidRPr="004C07D6" w:rsidSect="00115EF2">
      <w:pgSz w:w="11910" w:h="16840"/>
      <w:pgMar w:top="1040" w:right="460" w:bottom="280" w:left="1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BEA" w:rsidRDefault="00E41BEA" w:rsidP="00520ACC">
      <w:r>
        <w:separator/>
      </w:r>
    </w:p>
  </w:endnote>
  <w:endnote w:type="continuationSeparator" w:id="0">
    <w:p w:rsidR="00E41BEA" w:rsidRDefault="00E41BEA" w:rsidP="0052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BEA" w:rsidRDefault="00E41BEA" w:rsidP="00520ACC">
      <w:r>
        <w:separator/>
      </w:r>
    </w:p>
  </w:footnote>
  <w:footnote w:type="continuationSeparator" w:id="0">
    <w:p w:rsidR="00E41BEA" w:rsidRDefault="00E41BEA" w:rsidP="0052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ACC" w:rsidRDefault="00DA4A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442595</wp:posOffset>
              </wp:positionV>
              <wp:extent cx="127000" cy="194310"/>
              <wp:effectExtent l="127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ACC" w:rsidRDefault="00F219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26606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F82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4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" filled="f" stroked="f">
              <v:textbox inset="0,0,0,0">
                <w:txbxContent>
                  <w:p w:rsidR="00520ACC" w:rsidRDefault="00F219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26606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F82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321F90"/>
    <w:multiLevelType w:val="multilevel"/>
    <w:tmpl w:val="71D0BD6E"/>
    <w:lvl w:ilvl="0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4"/>
        <w:w w:val="100"/>
        <w:sz w:val="30"/>
        <w:szCs w:val="3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53" w:hanging="602"/>
      </w:pPr>
      <w:rPr>
        <w:rFonts w:ascii="Times New Roman" w:eastAsia="Times New Roman" w:hAnsi="Times New Roman" w:cs="Times New Roman" w:hint="default"/>
        <w:spacing w:val="-4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60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1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2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4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4" w:hanging="6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CC"/>
    <w:rsid w:val="000E66AC"/>
    <w:rsid w:val="001059C0"/>
    <w:rsid w:val="00115EF2"/>
    <w:rsid w:val="00161046"/>
    <w:rsid w:val="00266065"/>
    <w:rsid w:val="003B6F82"/>
    <w:rsid w:val="00436992"/>
    <w:rsid w:val="004C07D6"/>
    <w:rsid w:val="00520ACC"/>
    <w:rsid w:val="005377F8"/>
    <w:rsid w:val="007845A3"/>
    <w:rsid w:val="00AE422C"/>
    <w:rsid w:val="00B74096"/>
    <w:rsid w:val="00CA79D8"/>
    <w:rsid w:val="00D524C7"/>
    <w:rsid w:val="00DA4AF3"/>
    <w:rsid w:val="00E346C6"/>
    <w:rsid w:val="00E41BEA"/>
    <w:rsid w:val="00F219B1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4D72"/>
  <w15:docId w15:val="{A1CFB5FB-8561-4607-B615-BE8CAE4D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0AC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ACC"/>
    <w:pPr>
      <w:ind w:left="10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520ACC"/>
    <w:pPr>
      <w:ind w:left="1518" w:hanging="708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520ACC"/>
    <w:pPr>
      <w:spacing w:line="344" w:lineRule="exact"/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520ACC"/>
  </w:style>
  <w:style w:type="character" w:styleId="a5">
    <w:name w:val="Strong"/>
    <w:uiPriority w:val="22"/>
    <w:qFormat/>
    <w:rsid w:val="001059C0"/>
    <w:rPr>
      <w:b/>
      <w:bCs/>
    </w:rPr>
  </w:style>
  <w:style w:type="paragraph" w:customStyle="1" w:styleId="rtejustify">
    <w:name w:val="rtejustify"/>
    <w:basedOn w:val="a"/>
    <w:rsid w:val="001059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0E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riot.rcek.by/cours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triot.rcek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triot.rcek.by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riot.rcek.by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borbut</dc:creator>
  <cp:lastModifiedBy>User</cp:lastModifiedBy>
  <cp:revision>2</cp:revision>
  <dcterms:created xsi:type="dcterms:W3CDTF">2024-01-22T09:24:00Z</dcterms:created>
  <dcterms:modified xsi:type="dcterms:W3CDTF">2024-01-22T09:24:00Z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</Properties>
</file>